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INFORME DE ALTA</w:t>
      </w: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dde3e8" w:space="0" w:sz="4" w:val="single"/>
          <w:left w:color="000000" w:space="0" w:sz="0" w:val="nil"/>
          <w:bottom w:color="dde3e8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0"/>
        <w:gridCol w:w="3439"/>
        <w:tblGridChange w:id="0">
          <w:tblGrid>
            <w:gridCol w:w="6200"/>
            <w:gridCol w:w="34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52.00000000000003" w:lineRule="auto"/>
              <w:rPr/>
            </w:pPr>
            <w:r w:rsidDel="00000000" w:rsidR="00000000" w:rsidRPr="00000000">
              <w:rPr>
                <w:color w:val="6b7683"/>
                <w:sz w:val="18"/>
                <w:szCs w:val="18"/>
                <w:rtl w:val="0"/>
              </w:rPr>
              <w:t xml:space="preserve">Paciente: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Trufa · Canino · Cocker · Hembra · 5 años · 12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line="252.00000000000003" w:lineRule="auto"/>
              <w:rPr/>
            </w:pPr>
            <w:r w:rsidDel="00000000" w:rsidR="00000000" w:rsidRPr="00000000">
              <w:rPr>
                <w:color w:val="6b7683"/>
                <w:sz w:val="18"/>
                <w:szCs w:val="18"/>
                <w:rtl w:val="0"/>
              </w:rPr>
              <w:t xml:space="preserve">Fecha: 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 de agosto de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1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QUÉ LE HEMOS HECHO HOY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="252.00000000000003" w:lineRule="auto"/>
        <w:rPr/>
      </w:pPr>
      <w:r w:rsidDel="00000000" w:rsidR="00000000" w:rsidRPr="00000000">
        <w:rPr>
          <w:rtl w:val="0"/>
        </w:rPr>
        <w:t xml:space="preserve">Hemos realizado una limpieza en consulta debido a una infección en el oído derecho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2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LLÁMANOS YA SI…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left"/>
        <w:tblBorders>
          <w:top w:color="000000" w:space="0" w:sz="0" w:val="nil"/>
          <w:left w:color="00d4ff" w:space="0" w:sz="18" w:val="single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d4ff" w:space="0" w:sz="18" w:val="single"/>
              <w:bottom w:color="000000" w:space="0" w:sz="0" w:val="nil"/>
              <w:right w:color="000000" w:space="0" w:sz="0" w:val="nil"/>
            </w:tcBorders>
            <w:shd w:fill="e8faff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08">
            <w:pPr>
              <w:spacing w:after="30" w:line="252.00000000000003" w:lineRule="auto"/>
              <w:ind w:left="340" w:hanging="200"/>
              <w:rPr/>
            </w:pPr>
            <w:r w:rsidDel="00000000" w:rsidR="00000000" w:rsidRPr="00000000">
              <w:rPr>
                <w:b w:val="1"/>
                <w:bCs w:val="1"/>
                <w:color w:val="00d4ff"/>
                <w:rtl w:val="0"/>
              </w:rPr>
              <w:t xml:space="preserve">·   </w:t>
            </w:r>
            <w:r w:rsidDel="00000000" w:rsidR="00000000" w:rsidRPr="00000000">
              <w:rPr>
                <w:rtl w:val="0"/>
              </w:rPr>
              <w:t xml:space="preserve">Si empeora el olor.</w:t>
            </w:r>
          </w:p>
          <w:p w:rsidR="00000000" w:rsidDel="00000000" w:rsidP="00000000" w:rsidRDefault="00000000" w:rsidRPr="00000000" w14:paraId="00000009">
            <w:pPr>
              <w:spacing w:after="30" w:line="252.00000000000003" w:lineRule="auto"/>
              <w:ind w:left="340" w:hanging="200"/>
              <w:rPr/>
            </w:pPr>
            <w:r w:rsidDel="00000000" w:rsidR="00000000" w:rsidRPr="00000000">
              <w:rPr>
                <w:b w:val="1"/>
                <w:bCs w:val="1"/>
                <w:color w:val="00d4ff"/>
                <w:rtl w:val="0"/>
              </w:rPr>
              <w:t xml:space="preserve">·   </w:t>
            </w:r>
            <w:r w:rsidDel="00000000" w:rsidR="00000000" w:rsidRPr="00000000">
              <w:rPr>
                <w:rtl w:val="0"/>
              </w:rPr>
              <w:t xml:space="preserve">Si sangra.</w:t>
            </w:r>
          </w:p>
          <w:p w:rsidR="00000000" w:rsidDel="00000000" w:rsidP="00000000" w:rsidRDefault="00000000" w:rsidRPr="00000000" w14:paraId="0000000A">
            <w:pPr>
              <w:spacing w:after="30" w:line="252.00000000000003" w:lineRule="auto"/>
              <w:ind w:left="340" w:hanging="200"/>
              <w:rPr/>
            </w:pPr>
            <w:r w:rsidDel="00000000" w:rsidR="00000000" w:rsidRPr="00000000">
              <w:rPr>
                <w:b w:val="1"/>
                <w:bCs w:val="1"/>
                <w:color w:val="00d4ff"/>
                <w:rtl w:val="0"/>
              </w:rPr>
              <w:t xml:space="preserve">·   </w:t>
            </w:r>
            <w:r w:rsidDel="00000000" w:rsidR="00000000" w:rsidRPr="00000000">
              <w:rPr>
                <w:rtl w:val="0"/>
              </w:rPr>
              <w:t xml:space="preserve">Si se queja al tocarle la oreja.</w:t>
            </w:r>
          </w:p>
          <w:p w:rsidR="00000000" w:rsidDel="00000000" w:rsidP="00000000" w:rsidRDefault="00000000" w:rsidRPr="00000000" w14:paraId="0000000B">
            <w:pPr>
              <w:spacing w:after="30" w:line="252.00000000000003" w:lineRule="auto"/>
              <w:ind w:left="340" w:hanging="200"/>
              <w:rPr/>
            </w:pPr>
            <w:r w:rsidDel="00000000" w:rsidR="00000000" w:rsidRPr="00000000">
              <w:rPr>
                <w:b w:val="1"/>
                <w:bCs w:val="1"/>
                <w:color w:val="00d4ff"/>
                <w:rtl w:val="0"/>
              </w:rPr>
              <w:t xml:space="preserve">·   </w:t>
            </w:r>
            <w:r w:rsidDel="00000000" w:rsidR="00000000" w:rsidRPr="00000000">
              <w:rPr>
                <w:rtl w:val="0"/>
              </w:rPr>
              <w:t xml:space="preserve">Si ladea la cabeza de forma persistente.</w:t>
            </w:r>
          </w:p>
        </w:tc>
      </w:tr>
    </w:tbl>
    <w:p w:rsidR="00000000" w:rsidDel="00000000" w:rsidP="00000000" w:rsidRDefault="00000000" w:rsidRPr="00000000" w14:paraId="0000000C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3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CÓMO VA A ESTAR ESTOS DÍAS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="252.00000000000003" w:lineRule="auto"/>
        <w:rPr/>
      </w:pPr>
      <w:r w:rsidDel="00000000" w:rsidR="00000000" w:rsidRPr="00000000">
        <w:rPr>
          <w:rtl w:val="0"/>
        </w:rPr>
        <w:t xml:space="preserve">Es normal que sacuda la cabeza durante las primeras horas después de la limpieza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4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QUÉ LE DOY, CUÁNTO Y CUÁNDO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00"/>
        <w:gridCol w:w="2600"/>
        <w:gridCol w:w="2439"/>
        <w:gridCol w:w="2000"/>
        <w:tblGridChange w:id="0">
          <w:tblGrid>
            <w:gridCol w:w="2600"/>
            <w:gridCol w:w="2600"/>
            <w:gridCol w:w="2439"/>
            <w:gridCol w:w="2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0a1628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line="252.00000000000003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MEDICAMENTO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0a1628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line="252.00000000000003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PARA QUÉ 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0a1628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line="252.00000000000003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CUÁNDO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a1628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spacing w:line="252.00000000000003" w:lineRule="auto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 O SIN COMIDA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de3e8" w:space="0" w:sz="4" w:val="single"/>
              <w:right w:color="000000" w:space="0" w:sz="0" w:val="nil"/>
            </w:tcBorders>
            <w:tcMar>
              <w:top w:w="90.0" w:type="dxa"/>
              <w:left w:w="12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Gotas óticas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3e8" w:space="0" w:sz="4" w:val="single"/>
              <w:right w:color="000000" w:space="0" w:sz="0" w:val="nil"/>
            </w:tcBorders>
            <w:tcMar>
              <w:top w:w="90.0" w:type="dxa"/>
              <w:left w:w="12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Para tratar la infección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3e8" w:space="0" w:sz="4" w:val="single"/>
              <w:right w:color="000000" w:space="0" w:sz="0" w:val="nil"/>
            </w:tcBorders>
            <w:tcMar>
              <w:top w:w="90.0" w:type="dxa"/>
              <w:left w:w="12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aplicación cada 12 horas, durante 7 días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e3e8" w:space="0" w:sz="4" w:val="single"/>
              <w:right w:color="000000" w:space="0" w:sz="0" w:val="nil"/>
            </w:tcBorders>
            <w:tcMar>
              <w:top w:w="90.0" w:type="dxa"/>
              <w:left w:w="12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 limpiar con la solución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5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QUÉ NO PUEDE HACER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30" w:line="252.00000000000003" w:lineRule="auto"/>
        <w:ind w:left="340" w:hanging="200"/>
        <w:rPr/>
      </w:pPr>
      <w:r w:rsidDel="00000000" w:rsidR="00000000" w:rsidRPr="00000000">
        <w:rPr>
          <w:b w:val="1"/>
          <w:bCs w:val="1"/>
          <w:color w:val="00d4ff"/>
          <w:rtl w:val="0"/>
        </w:rPr>
        <w:t xml:space="preserve">·   </w:t>
      </w:r>
      <w:r w:rsidDel="00000000" w:rsidR="00000000" w:rsidRPr="00000000">
        <w:rPr>
          <w:rtl w:val="0"/>
        </w:rPr>
        <w:t xml:space="preserve">No usar bastoncillos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after="30" w:line="252.00000000000003" w:lineRule="auto"/>
        <w:ind w:left="340" w:hanging="200"/>
        <w:rPr/>
      </w:pPr>
      <w:r w:rsidDel="00000000" w:rsidR="00000000" w:rsidRPr="00000000">
        <w:rPr>
          <w:b w:val="1"/>
          <w:bCs w:val="1"/>
          <w:color w:val="00d4ff"/>
          <w:rtl w:val="0"/>
        </w:rPr>
        <w:t xml:space="preserve">·   </w:t>
      </w:r>
      <w:r w:rsidDel="00000000" w:rsidR="00000000" w:rsidRPr="00000000">
        <w:rPr>
          <w:rtl w:val="0"/>
        </w:rPr>
        <w:t xml:space="preserve">Evitar baños y agua en el oído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40" w:before="150" w:line="252.00000000000003" w:lineRule="auto"/>
        <w:rPr/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d4ff"/>
          <w:sz w:val="22"/>
          <w:szCs w:val="22"/>
          <w:rtl w:val="0"/>
        </w:rPr>
        <w:t xml:space="preserve">6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PRÓXIMA 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="252.00000000000003" w:lineRule="auto"/>
        <w:rPr/>
      </w:pPr>
      <w:r w:rsidDel="00000000" w:rsidR="00000000" w:rsidRPr="00000000">
        <w:rPr>
          <w:rtl w:val="0"/>
        </w:rPr>
        <w:t xml:space="preserve">Revisión a los 10 días para valorar</w:t>
      </w:r>
      <w:r w:rsidDel="00000000" w:rsidR="00000000" w:rsidRPr="00000000">
        <w:rPr>
          <w:rtl w:val="0"/>
        </w:rPr>
        <w:t xml:space="preserve">. Te esperamos el __ de ____ a las __:__ h.</w:t>
      </w:r>
    </w:p>
    <w:p w:rsidR="00000000" w:rsidDel="00000000" w:rsidP="00000000" w:rsidRDefault="00000000" w:rsidRPr="00000000" w14:paraId="0000001D">
      <w:pPr>
        <w:pBdr>
          <w:bottom w:color="dde3e8" w:space="0" w:sz="4" w:val="single"/>
        </w:pBdr>
        <w:spacing w:after="60" w:before="200" w:line="25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2.00000000000003" w:lineRule="auto"/>
        <w:rPr/>
      </w:pPr>
      <w:r w:rsidDel="00000000" w:rsidR="00000000" w:rsidRPr="00000000">
        <w:rPr>
          <w:color w:val="6b7683"/>
          <w:sz w:val="17"/>
          <w:szCs w:val="17"/>
          <w:rtl w:val="0"/>
        </w:rPr>
        <w:t xml:space="preserve">Te ha atendido:  </w:t>
      </w:r>
      <w:r w:rsidDel="00000000" w:rsidR="00000000" w:rsidRPr="00000000">
        <w:rPr>
          <w:sz w:val="17"/>
          <w:szCs w:val="17"/>
          <w:rtl w:val="0"/>
        </w:rPr>
        <w:t xml:space="preserve">_______________________</w:t>
      </w:r>
      <w:r w:rsidDel="00000000" w:rsidR="00000000" w:rsidRPr="00000000">
        <w:rPr>
          <w:color w:val="6b7683"/>
          <w:sz w:val="17"/>
          <w:szCs w:val="17"/>
          <w:rtl w:val="0"/>
        </w:rPr>
        <w:t xml:space="preserve">        Nº de colegiado/a:  </w:t>
      </w:r>
      <w:r w:rsidDel="00000000" w:rsidR="00000000" w:rsidRPr="00000000">
        <w:rPr>
          <w:sz w:val="17"/>
          <w:szCs w:val="17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907" w:top="1020" w:left="1020" w:right="1020" w:header="566" w:footer="45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vv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vvic" w:cs="Livvic" w:eastAsia="Livvic" w:hAnsi="Livvic"/>
        <w:b w:val="0"/>
        <w:bCs w:val="0"/>
        <w:i w:val="0"/>
        <w:iCs w:val="0"/>
        <w:smallCaps w:val="0"/>
        <w:strike w:val="0"/>
        <w:color w:val="0a16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color="00d4ff" w:space="4" w:sz="6" w:val="single"/>
      </w:pBdr>
      <w:spacing w:after="60" w:line="252.00000000000003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52.00000000000003" w:lineRule="auto"/>
      <w:jc w:val="center"/>
      <w:rPr/>
    </w:pPr>
    <w:r w:rsidDel="00000000" w:rsidR="00000000" w:rsidRPr="00000000">
      <w:rPr>
        <w:color w:val="6b7683"/>
        <w:sz w:val="16"/>
        <w:szCs w:val="16"/>
        <w:rtl w:val="0"/>
      </w:rPr>
      <w:t xml:space="preserve">Si algo te preocupa, llámanos: 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91 000 00 00</w:t>
    </w:r>
    <w:r w:rsidDel="00000000" w:rsidR="00000000" w:rsidRPr="00000000">
      <w:rPr>
        <w:color w:val="6b7683"/>
        <w:sz w:val="16"/>
        <w:szCs w:val="16"/>
        <w:rtl w:val="0"/>
      </w:rPr>
      <w:t xml:space="preserve"> · lunes a viernes de 10:00 a 19:30. Fuera de ese horario, urgencias 24 h: 91 000 00 01.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vvic" w:cs="Livvic" w:eastAsia="Livvic" w:hAnsi="Livvic"/>
        <w:b w:val="0"/>
        <w:bCs w:val="0"/>
        <w:i w:val="0"/>
        <w:iCs w:val="0"/>
        <w:smallCaps w:val="0"/>
        <w:strike w:val="0"/>
        <w:color w:val="0a16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vvic" w:cs="Livvic" w:eastAsia="Livvic" w:hAnsi="Livvic"/>
        <w:b w:val="0"/>
        <w:bCs w:val="0"/>
        <w:i w:val="0"/>
        <w:iCs w:val="0"/>
        <w:smallCaps w:val="0"/>
        <w:strike w:val="0"/>
        <w:color w:val="0a16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Livvic" w:cs="Livvic" w:eastAsia="Livvic" w:hAnsi="Livvic"/>
        <w:b w:val="0"/>
        <w:bCs w:val="0"/>
        <w:i w:val="0"/>
        <w:iCs w:val="0"/>
        <w:smallCaps w:val="0"/>
        <w:strike w:val="0"/>
        <w:color w:val="0a16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39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100"/>
      <w:gridCol w:w="7539"/>
      <w:tblGridChange w:id="0">
        <w:tblGrid>
          <w:gridCol w:w="2100"/>
          <w:gridCol w:w="7539"/>
        </w:tblGrid>
      </w:tblGridChange>
    </w:tblGrid>
    <w:tr>
      <w:trPr>
        <w:cantSplit w:val="0"/>
        <w:tblHeader w:val="0"/>
      </w:trPr>
      <w:tc>
        <w:tcPr>
          <w:tcBorders>
            <w:top w:color="c7d0d8" w:space="0" w:sz="4" w:val="dashed"/>
            <w:left w:color="c7d0d8" w:space="0" w:sz="4" w:val="dashed"/>
            <w:bottom w:color="c7d0d8" w:space="0" w:sz="4" w:val="dashed"/>
            <w:right w:color="c7d0d8" w:space="0" w:sz="4" w:val="dashed"/>
          </w:tcBorders>
          <w:tcMar>
            <w:top w:w="120.0" w:type="dxa"/>
            <w:left w:w="0.0" w:type="dxa"/>
            <w:bottom w:w="120.0" w:type="dxa"/>
            <w:right w:w="200.0" w:type="dxa"/>
          </w:tcMar>
          <w:vAlign w:val="center"/>
        </w:tcPr>
        <w:p w:rsidR="00000000" w:rsidDel="00000000" w:rsidP="00000000" w:rsidRDefault="00000000" w:rsidRPr="00000000" w14:paraId="00000021">
          <w:pPr>
            <w:spacing w:line="252.00000000000003" w:lineRule="auto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895350" cy="89535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120.0" w:type="dxa"/>
            <w:left w:w="260.0" w:type="dxa"/>
            <w:bottom w:w="12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2">
          <w:pPr>
            <w:spacing w:after="20" w:line="252.00000000000003" w:lineRule="auto"/>
            <w:jc w:val="right"/>
            <w:rPr/>
          </w:pPr>
          <w:r w:rsidDel="00000000" w:rsidR="00000000" w:rsidRPr="00000000">
            <w:rPr>
              <w:rFonts w:ascii="Montserrat" w:cs="Montserrat" w:eastAsia="Montserrat" w:hAnsi="Montserrat"/>
              <w:sz w:val="26"/>
              <w:szCs w:val="26"/>
              <w:rtl w:val="0"/>
            </w:rPr>
            <w:t xml:space="preserve">Clínica Veterinaria </w:t>
          </w:r>
          <w:r w:rsidDel="00000000" w:rsidR="00000000" w:rsidRPr="00000000">
            <w:rPr>
              <w:rFonts w:ascii="Montserrat" w:cs="Montserrat" w:eastAsia="Montserrat" w:hAnsi="Montserrat"/>
              <w:b w:val="1"/>
              <w:bCs w:val="1"/>
              <w:sz w:val="26"/>
              <w:szCs w:val="26"/>
              <w:rtl w:val="0"/>
            </w:rPr>
            <w:t xml:space="preserve">El Roble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spacing w:line="252.00000000000003" w:lineRule="auto"/>
            <w:jc w:val="right"/>
            <w:rPr/>
          </w:pPr>
          <w:r w:rsidDel="00000000" w:rsidR="00000000" w:rsidRPr="00000000">
            <w:rPr>
              <w:color w:val="6b7683"/>
              <w:sz w:val="17"/>
              <w:szCs w:val="17"/>
              <w:rtl w:val="0"/>
            </w:rPr>
            <w:t xml:space="preserve">calle Olmos 23 · Las Acacias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spacing w:line="252.00000000000003" w:lineRule="auto"/>
            <w:jc w:val="right"/>
            <w:rPr/>
          </w:pPr>
          <w:r w:rsidDel="00000000" w:rsidR="00000000" w:rsidRPr="00000000">
            <w:rPr>
              <w:color w:val="6b7683"/>
              <w:sz w:val="17"/>
              <w:szCs w:val="17"/>
              <w:rtl w:val="0"/>
            </w:rPr>
            <w:t xml:space="preserve">91 000 00 00 · lunes a viernes, 10:00 – 19:30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pBdr>
        <w:bottom w:color="00d4ff" w:space="4" w:sz="12" w:val="single"/>
      </w:pBdr>
      <w:spacing w:after="60" w:line="252.00000000000003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120" w:line="252.00000000000003" w:lineRule="auto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vvic" w:cs="Livvic" w:eastAsia="Livvic" w:hAnsi="Livvic"/>
        <w:b w:val="0"/>
        <w:bCs w:val="0"/>
        <w:i w:val="0"/>
        <w:iCs w:val="0"/>
        <w:smallCaps w:val="0"/>
        <w:strike w:val="0"/>
        <w:color w:val="0a1628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vvic" w:cs="Livvic" w:eastAsia="Livvic" w:hAnsi="Livvic"/>
        <w:color w:val="0a1628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vvic" w:cs="Livvic" w:eastAsia="Livvic" w:hAnsi="Livvic"/>
      <w:b w:val="0"/>
      <w:bCs w:val="0"/>
      <w:i w:val="0"/>
      <w:iCs w:val="0"/>
      <w:smallCaps w:val="0"/>
      <w:strike w:val="0"/>
      <w:color w:val="0a1628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Livvic-regular.ttf"/><Relationship Id="rId6" Type="http://schemas.openxmlformats.org/officeDocument/2006/relationships/font" Target="fonts/Livvic-bold.ttf"/><Relationship Id="rId7" Type="http://schemas.openxmlformats.org/officeDocument/2006/relationships/font" Target="fonts/Livvic-italic.ttf"/><Relationship Id="rId8" Type="http://schemas.openxmlformats.org/officeDocument/2006/relationships/font" Target="fonts/Livvic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